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6FEC5" w14:textId="77777777" w:rsidR="00A020FC" w:rsidRPr="00564268" w:rsidRDefault="00A020FC" w:rsidP="00A020FC">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54047 </w:t>
      </w:r>
      <w:bookmarkEnd w:id="0"/>
      <w:bookmarkEnd w:id="1"/>
    </w:p>
    <w:tbl>
      <w:tblPr>
        <w:tblW w:w="0" w:type="auto"/>
        <w:tblLook w:val="01E0" w:firstRow="1" w:lastRow="1" w:firstColumn="1" w:lastColumn="1" w:noHBand="0" w:noVBand="0"/>
        <w:tblCaption w:val="Case Caption"/>
      </w:tblPr>
      <w:tblGrid>
        <w:gridCol w:w="4826"/>
        <w:gridCol w:w="336"/>
        <w:gridCol w:w="4198"/>
      </w:tblGrid>
      <w:tr w:rsidR="00A020FC" w:rsidRPr="008647EB" w14:paraId="5C87FF37" w14:textId="77777777" w:rsidTr="001F788B">
        <w:trPr>
          <w:trHeight w:val="576"/>
        </w:trPr>
        <w:tc>
          <w:tcPr>
            <w:tcW w:w="4826" w:type="dxa"/>
          </w:tcPr>
          <w:bookmarkStart w:id="2" w:name="DocumentStyle"/>
          <w:p w14:paraId="6998ABC6" w14:textId="77777777" w:rsidR="00A020FC" w:rsidRPr="00E710D3" w:rsidRDefault="00C51350" w:rsidP="001F788B">
            <w:pPr>
              <w:spacing w:after="0" w:line="240" w:lineRule="auto"/>
              <w:ind w:firstLine="0"/>
              <w:jc w:val="left"/>
              <w:rPr>
                <w:b/>
                <w:szCs w:val="20"/>
              </w:rPr>
            </w:pPr>
            <w:sdt>
              <w:sdtPr>
                <w:rPr>
                  <w:b/>
                  <w:caps/>
                  <w:szCs w:val="20"/>
                </w:rPr>
                <w:alias w:val="Case Style"/>
                <w:tag w:val="CS"/>
                <w:id w:val="-920102863"/>
                <w:placeholder>
                  <w:docPart w:val="5EB3783EEF1F479C946CD01BEF83CAF0"/>
                </w:placeholder>
                <w15:appearance w15:val="hidden"/>
              </w:sdtPr>
              <w:sdtEndPr/>
              <w:sdtContent>
                <w:r w:rsidR="00A020FC">
                  <w:rPr>
                    <w:b/>
                    <w:caps/>
                    <w:szCs w:val="20"/>
                  </w:rPr>
                  <w:t>APPLICATION OF QUADVEST, LP TO AMEND ITS CERTIFICATES OF CONVENIENCE AND NECESSITY IN WALLER COUNTY</w:t>
                </w:r>
              </w:sdtContent>
            </w:sdt>
            <w:bookmarkEnd w:id="2"/>
            <w:r w:rsidR="00A020FC">
              <w:rPr>
                <w:b/>
                <w:caps/>
                <w:szCs w:val="20"/>
              </w:rPr>
              <w:t xml:space="preserve"> </w:t>
            </w:r>
          </w:p>
        </w:tc>
        <w:tc>
          <w:tcPr>
            <w:tcW w:w="336" w:type="dxa"/>
            <w:noWrap/>
          </w:tcPr>
          <w:p w14:paraId="2102AD76" w14:textId="77777777" w:rsidR="00A020FC" w:rsidRDefault="00A020FC" w:rsidP="001F788B">
            <w:pPr>
              <w:spacing w:after="0" w:line="240" w:lineRule="auto"/>
              <w:ind w:firstLine="0"/>
              <w:rPr>
                <w:b/>
                <w:szCs w:val="20"/>
              </w:rPr>
            </w:pPr>
            <w:r>
              <w:rPr>
                <w:b/>
                <w:szCs w:val="20"/>
              </w:rPr>
              <w:t>§</w:t>
            </w:r>
          </w:p>
          <w:p w14:paraId="7EC55C3C" w14:textId="77777777" w:rsidR="00A020FC" w:rsidRDefault="00A020FC" w:rsidP="001F788B">
            <w:pPr>
              <w:spacing w:after="0" w:line="240" w:lineRule="auto"/>
              <w:ind w:firstLine="0"/>
              <w:rPr>
                <w:b/>
                <w:szCs w:val="20"/>
              </w:rPr>
            </w:pPr>
            <w:r>
              <w:rPr>
                <w:b/>
                <w:szCs w:val="20"/>
              </w:rPr>
              <w:t>§</w:t>
            </w:r>
          </w:p>
          <w:p w14:paraId="747057DD" w14:textId="77777777" w:rsidR="00A020FC" w:rsidRDefault="00A020FC" w:rsidP="001F788B">
            <w:pPr>
              <w:spacing w:after="0" w:line="240" w:lineRule="auto"/>
              <w:ind w:firstLine="0"/>
              <w:rPr>
                <w:b/>
                <w:szCs w:val="20"/>
              </w:rPr>
            </w:pPr>
            <w:r>
              <w:rPr>
                <w:b/>
                <w:szCs w:val="20"/>
              </w:rPr>
              <w:t>§</w:t>
            </w:r>
          </w:p>
          <w:p w14:paraId="14E7B30C" w14:textId="77777777" w:rsidR="00A020FC" w:rsidRPr="008647EB" w:rsidRDefault="00A020FC" w:rsidP="001F788B">
            <w:pPr>
              <w:spacing w:after="0" w:line="240" w:lineRule="auto"/>
              <w:ind w:firstLine="0"/>
              <w:rPr>
                <w:b/>
                <w:szCs w:val="20"/>
              </w:rPr>
            </w:pPr>
            <w:r>
              <w:rPr>
                <w:b/>
                <w:szCs w:val="20"/>
              </w:rPr>
              <w:t>§</w:t>
            </w:r>
          </w:p>
        </w:tc>
        <w:tc>
          <w:tcPr>
            <w:tcW w:w="4198" w:type="dxa"/>
          </w:tcPr>
          <w:p w14:paraId="17CC8D48" w14:textId="77777777" w:rsidR="00A020FC" w:rsidRPr="008647EB" w:rsidRDefault="00A020FC" w:rsidP="001F788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D54C64B" w14:textId="77777777" w:rsidR="00A020FC" w:rsidRPr="008647EB" w:rsidRDefault="00A020FC" w:rsidP="001F788B">
            <w:pPr>
              <w:tabs>
                <w:tab w:val="center" w:pos="4770"/>
                <w:tab w:val="left" w:pos="5400"/>
              </w:tabs>
              <w:spacing w:after="0" w:line="240" w:lineRule="auto"/>
              <w:ind w:firstLine="0"/>
              <w:jc w:val="center"/>
              <w:rPr>
                <w:b/>
                <w:bCs/>
                <w:caps/>
                <w:szCs w:val="20"/>
              </w:rPr>
            </w:pPr>
          </w:p>
          <w:p w14:paraId="5847FB7E" w14:textId="77777777" w:rsidR="00A020FC" w:rsidRPr="008647EB" w:rsidRDefault="00A020FC" w:rsidP="001F788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6856D724" w14:textId="77777777" w:rsidR="00A020FC" w:rsidRPr="008647EB" w:rsidRDefault="00A020FC" w:rsidP="00A020FC">
      <w:pPr>
        <w:spacing w:after="0" w:line="240" w:lineRule="auto"/>
        <w:ind w:firstLine="0"/>
        <w:jc w:val="center"/>
        <w:rPr>
          <w:b/>
          <w:caps/>
        </w:rPr>
      </w:pPr>
    </w:p>
    <w:p w14:paraId="66886B13" w14:textId="5BD14D80" w:rsidR="00A020FC" w:rsidRPr="008647EB" w:rsidRDefault="00A020FC" w:rsidP="00A020FC">
      <w:pPr>
        <w:pStyle w:val="CaseCaption"/>
      </w:pPr>
      <w:r w:rsidRPr="00685FA0">
        <w:t xml:space="preserve">COMMISSION STAFF’S </w:t>
      </w:r>
      <w:r w:rsidR="00E15DDC">
        <w:t>RECOMMENDATION ON SUFFICIENCY OF NOTICE</w:t>
      </w:r>
    </w:p>
    <w:p w14:paraId="1A80A06E" w14:textId="77777777" w:rsidR="00A020FC" w:rsidRDefault="00A020FC" w:rsidP="00A020FC">
      <w:pPr>
        <w:pStyle w:val="Paragraph"/>
        <w:rPr>
          <w:iCs/>
        </w:rPr>
      </w:pPr>
      <w:r w:rsidRPr="000F00E8">
        <w:rPr>
          <w:iCs/>
        </w:rPr>
        <w:t xml:space="preserve">On September 8, 2022, </w:t>
      </w:r>
      <w:proofErr w:type="spellStart"/>
      <w:r w:rsidRPr="000F00E8">
        <w:rPr>
          <w:iCs/>
        </w:rPr>
        <w:t>Quadvest</w:t>
      </w:r>
      <w:proofErr w:type="spellEnd"/>
      <w:r w:rsidRPr="000F00E8">
        <w:rPr>
          <w:iCs/>
        </w:rPr>
        <w:t xml:space="preserve"> LP (</w:t>
      </w:r>
      <w:proofErr w:type="spellStart"/>
      <w:r w:rsidRPr="000F00E8">
        <w:rPr>
          <w:iCs/>
        </w:rPr>
        <w:t>Quadvest</w:t>
      </w:r>
      <w:proofErr w:type="spellEnd"/>
      <w:r w:rsidRPr="000F00E8">
        <w:rPr>
          <w:iCs/>
        </w:rPr>
        <w:t xml:space="preserve">) filed an application to amend its Certificate of Convenience and Necessity (CCN) in Waller County. </w:t>
      </w:r>
      <w:proofErr w:type="spellStart"/>
      <w:r w:rsidRPr="000F00E8">
        <w:rPr>
          <w:iCs/>
        </w:rPr>
        <w:t>Quadvest</w:t>
      </w:r>
      <w:proofErr w:type="spellEnd"/>
      <w:r w:rsidRPr="00613E1F">
        <w:rPr>
          <w:iCs/>
        </w:rPr>
        <w:t xml:space="preserve"> holds water CCN No. </w:t>
      </w:r>
      <w:r w:rsidRPr="000F00E8">
        <w:rPr>
          <w:iCs/>
        </w:rPr>
        <w:t xml:space="preserve">11612 and </w:t>
      </w:r>
      <w:r>
        <w:rPr>
          <w:iCs/>
        </w:rPr>
        <w:t xml:space="preserve">sewer CCN No. </w:t>
      </w:r>
      <w:r w:rsidRPr="000F00E8">
        <w:rPr>
          <w:iCs/>
        </w:rPr>
        <w:t>20952</w:t>
      </w:r>
      <w:r w:rsidRPr="00613E1F">
        <w:rPr>
          <w:iCs/>
        </w:rPr>
        <w:t xml:space="preserve">. </w:t>
      </w:r>
    </w:p>
    <w:p w14:paraId="790C66AE" w14:textId="77777777" w:rsidR="001B2552" w:rsidRDefault="00A020FC" w:rsidP="00A020FC">
      <w:pPr>
        <w:pStyle w:val="Paragraph"/>
      </w:pPr>
      <w:r>
        <w:rPr>
          <w:iCs/>
        </w:rPr>
        <w:t>On September 12, 2022, the administrative law judge (ALJ) filed Order No. 1,</w:t>
      </w:r>
      <w:r w:rsidRPr="00D94E7F">
        <w:t xml:space="preserve"> </w:t>
      </w:r>
      <w:r>
        <w:t xml:space="preserve">directing the Staff (Staff) of the Public Utility Commission of Texas (Commission) to file </w:t>
      </w:r>
      <w:r w:rsidRPr="000F00E8">
        <w:t>a recommendation regarding how to proceed with the application and propose a procedural schedule.</w:t>
      </w:r>
      <w:r>
        <w:t xml:space="preserve"> by October 10, 2022. </w:t>
      </w:r>
    </w:p>
    <w:p w14:paraId="53975E59" w14:textId="2ABAF84D" w:rsidR="00A020FC" w:rsidRPr="001B2552" w:rsidRDefault="001B2552" w:rsidP="001B2552">
      <w:pPr>
        <w:pStyle w:val="Paragraph"/>
      </w:pPr>
      <w:r>
        <w:t xml:space="preserve">On October 12, 2022, the ALJ filed Order No. 2, requiring Staff to file a recommendation on sufficiency of notice by December 8, 2022. </w:t>
      </w:r>
      <w:r w:rsidR="00A020FC">
        <w:t>Therefore, this pleading is timely filed.</w:t>
      </w:r>
    </w:p>
    <w:p w14:paraId="2533C5A1" w14:textId="1FC14509" w:rsidR="00A020FC" w:rsidRDefault="001B2552" w:rsidP="00A020FC">
      <w:pPr>
        <w:pStyle w:val="Heading1"/>
        <w:tabs>
          <w:tab w:val="clear" w:pos="1440"/>
          <w:tab w:val="left" w:pos="0"/>
        </w:tabs>
        <w:ind w:left="0"/>
      </w:pPr>
      <w:r>
        <w:t>SUFFICIENCY OF NOTICE</w:t>
      </w:r>
    </w:p>
    <w:p w14:paraId="548239EB" w14:textId="67503EDF" w:rsidR="001B2552" w:rsidRDefault="00594D1D" w:rsidP="00CB046E">
      <w:pPr>
        <w:pStyle w:val="Paragraph"/>
      </w:pPr>
      <w:r>
        <w:t xml:space="preserve">Staff has reviewed </w:t>
      </w:r>
      <w:proofErr w:type="spellStart"/>
      <w:r>
        <w:t>Quadvest’s</w:t>
      </w:r>
      <w:proofErr w:type="spellEnd"/>
      <w:r>
        <w:t xml:space="preserve"> notice documentation and their response to Order No. 2 and at this time, Staff recommends that notice is sufficient. </w:t>
      </w:r>
      <w:r w:rsidR="00F60900">
        <w:t xml:space="preserve">On November 21, 2022, </w:t>
      </w:r>
      <w:proofErr w:type="spellStart"/>
      <w:r w:rsidR="00F60900">
        <w:t>Quadvest</w:t>
      </w:r>
      <w:proofErr w:type="spellEnd"/>
      <w:r w:rsidR="00F60900">
        <w:t xml:space="preserve"> filed an affidavit of Mark L. </w:t>
      </w:r>
      <w:proofErr w:type="spellStart"/>
      <w:r w:rsidR="00F60900">
        <w:t>Urback</w:t>
      </w:r>
      <w:proofErr w:type="spellEnd"/>
      <w:r w:rsidR="00F60900">
        <w:t xml:space="preserve">, P.E., Executive Manager of Engineering &amp; Construction at the company, attesting that notice was mailed to the persons an </w:t>
      </w:r>
      <w:proofErr w:type="gramStart"/>
      <w:r w:rsidR="00F60900">
        <w:t>entities</w:t>
      </w:r>
      <w:proofErr w:type="gramEnd"/>
      <w:r w:rsidR="00F60900">
        <w:t xml:space="preserve"> identified in Staff’s recommendation on administrative completeness and proposed notice, which was filed on October 10, 2022</w:t>
      </w:r>
      <w:r w:rsidR="009B2AA3">
        <w:t xml:space="preserve">, using the notice provided by Staff and the maps were deemed sufficient. On November 21, 2022, </w:t>
      </w:r>
      <w:proofErr w:type="spellStart"/>
      <w:r w:rsidR="009B2AA3">
        <w:t>Quadvest</w:t>
      </w:r>
      <w:proofErr w:type="spellEnd"/>
      <w:r w:rsidR="009B2AA3">
        <w:t xml:space="preserve"> also filed a copy of notice that was issued to all requisite persons and entities</w:t>
      </w:r>
      <w:r w:rsidR="00573D00">
        <w:t>. According to 16 Texas Administrative Code (TAC) § 25.235(b)(2)</w:t>
      </w:r>
      <w:r w:rsidR="00CB046E">
        <w:t xml:space="preserve"> an applicant obtaining or amending a CCN is required to mail notice to each owner of a tract of land that is at least 25 acres and is wholly or partially included in the requested area. Or provide information stating that there are no landowners that meet these criteria. </w:t>
      </w:r>
      <w:proofErr w:type="spellStart"/>
      <w:r w:rsidR="00573D00">
        <w:t>Quadvest</w:t>
      </w:r>
      <w:proofErr w:type="spellEnd"/>
      <w:r w:rsidR="00573D00">
        <w:t xml:space="preserve"> filed a statement, affirmed by Mark L. </w:t>
      </w:r>
      <w:proofErr w:type="spellStart"/>
      <w:r w:rsidR="00573D00">
        <w:t>Urback</w:t>
      </w:r>
      <w:proofErr w:type="spellEnd"/>
      <w:r w:rsidR="00573D00">
        <w:t xml:space="preserve">, P.E., stating that there are no landowners with 25 acres or more in the requested area and therefore additional notices are not required to be provided. Therefore, Staff recommends that </w:t>
      </w:r>
      <w:proofErr w:type="spellStart"/>
      <w:r w:rsidR="00573D00">
        <w:t>Quadvest’s</w:t>
      </w:r>
      <w:proofErr w:type="spellEnd"/>
      <w:r w:rsidR="00573D00">
        <w:t xml:space="preserve"> notice be deemed sufficient. </w:t>
      </w:r>
    </w:p>
    <w:p w14:paraId="631BA924" w14:textId="77777777" w:rsidR="00594D1D" w:rsidRPr="001B2552" w:rsidRDefault="00594D1D" w:rsidP="001B2552">
      <w:pPr>
        <w:pStyle w:val="Paragraph"/>
      </w:pPr>
    </w:p>
    <w:p w14:paraId="4E3176A6" w14:textId="77777777" w:rsidR="00A020FC" w:rsidRDefault="00A020FC" w:rsidP="00A020FC">
      <w:pPr>
        <w:pStyle w:val="Heading1"/>
        <w:tabs>
          <w:tab w:val="clear" w:pos="1440"/>
          <w:tab w:val="num" w:pos="0"/>
        </w:tabs>
        <w:spacing w:after="120"/>
        <w:ind w:left="0"/>
      </w:pPr>
      <w:r w:rsidRPr="005E0AD2">
        <w:lastRenderedPageBreak/>
        <w:t>CONCLUSION</w:t>
      </w:r>
    </w:p>
    <w:p w14:paraId="0259CC02" w14:textId="6CE89576" w:rsidR="00A020FC" w:rsidRDefault="00A020FC" w:rsidP="001B2552">
      <w:pPr>
        <w:pStyle w:val="Paragraph"/>
      </w:pPr>
      <w:r w:rsidRPr="009E681B">
        <w:t xml:space="preserve">For the reasons detailed above, Staff </w:t>
      </w:r>
      <w:r w:rsidR="00CB046E">
        <w:t xml:space="preserve">respectfully recommends that the </w:t>
      </w:r>
      <w:proofErr w:type="spellStart"/>
      <w:r w:rsidR="00CB046E">
        <w:t>Quadvest’s</w:t>
      </w:r>
      <w:proofErr w:type="spellEnd"/>
      <w:r w:rsidR="00CB046E">
        <w:t xml:space="preserve"> proof of notice be found sufficient. </w:t>
      </w:r>
      <w:r>
        <w:br w:type="page"/>
      </w:r>
    </w:p>
    <w:p w14:paraId="34EDA870" w14:textId="028CF38F" w:rsidR="00A020FC" w:rsidRDefault="00A020FC" w:rsidP="00A020FC">
      <w:pPr>
        <w:pStyle w:val="Paragraph"/>
        <w:keepNext/>
        <w:ind w:firstLine="0"/>
      </w:pPr>
      <w:r>
        <w:lastRenderedPageBreak/>
        <w:t xml:space="preserve">Dated: </w:t>
      </w:r>
      <w:r>
        <w:fldChar w:fldCharType="begin"/>
      </w:r>
      <w:r>
        <w:instrText xml:space="preserve"> DATE \@ "MMMM d, yyyy" </w:instrText>
      </w:r>
      <w:r>
        <w:fldChar w:fldCharType="separate"/>
      </w:r>
      <w:r w:rsidR="00C51350">
        <w:rPr>
          <w:noProof/>
        </w:rPr>
        <w:t>December 8, 2022</w:t>
      </w:r>
      <w:r>
        <w:fldChar w:fldCharType="end"/>
      </w:r>
    </w:p>
    <w:p w14:paraId="1C639699" w14:textId="77777777" w:rsidR="00A020FC" w:rsidRPr="00613E1F" w:rsidRDefault="00A020FC" w:rsidP="00A020FC">
      <w:pPr>
        <w:keepNext/>
        <w:spacing w:after="0" w:line="480" w:lineRule="auto"/>
        <w:ind w:left="4320" w:firstLine="0"/>
        <w:rPr>
          <w:szCs w:val="20"/>
        </w:rPr>
      </w:pPr>
      <w:r w:rsidRPr="00613E1F">
        <w:rPr>
          <w:szCs w:val="20"/>
        </w:rPr>
        <w:t>Respectfully submitted,</w:t>
      </w:r>
    </w:p>
    <w:p w14:paraId="3395311E" w14:textId="77777777" w:rsidR="00A020FC" w:rsidRPr="00613E1F" w:rsidRDefault="00A020FC" w:rsidP="00A020FC">
      <w:pPr>
        <w:keepNext/>
        <w:spacing w:after="0" w:line="240" w:lineRule="auto"/>
        <w:ind w:left="4320" w:firstLine="0"/>
        <w:contextualSpacing/>
        <w:jc w:val="left"/>
        <w:rPr>
          <w:b/>
        </w:rPr>
      </w:pPr>
      <w:r w:rsidRPr="00613E1F">
        <w:rPr>
          <w:b/>
        </w:rPr>
        <w:t>PUBLIC UTILITY COMMISSION OF TEXAS LEGAL DIVISION</w:t>
      </w:r>
    </w:p>
    <w:p w14:paraId="7D8A14F3" w14:textId="77777777" w:rsidR="00A020FC" w:rsidRPr="00613E1F" w:rsidRDefault="00A020FC" w:rsidP="00A020FC">
      <w:pPr>
        <w:keepNext/>
        <w:spacing w:after="0" w:line="240" w:lineRule="auto"/>
        <w:ind w:left="4320" w:firstLine="0"/>
        <w:rPr>
          <w:szCs w:val="20"/>
        </w:rPr>
      </w:pPr>
    </w:p>
    <w:p w14:paraId="3552B24D" w14:textId="77777777" w:rsidR="00A020FC" w:rsidRPr="00613E1F" w:rsidRDefault="00A020FC" w:rsidP="00A020FC">
      <w:pPr>
        <w:keepNext/>
        <w:spacing w:after="0" w:line="240" w:lineRule="auto"/>
        <w:ind w:left="4320" w:firstLine="0"/>
        <w:contextualSpacing/>
      </w:pPr>
      <w:r w:rsidRPr="00613E1F">
        <w:t>Keith Rogas</w:t>
      </w:r>
    </w:p>
    <w:p w14:paraId="408F0FE9" w14:textId="77777777" w:rsidR="00A020FC" w:rsidRPr="00613E1F" w:rsidRDefault="00A020FC" w:rsidP="00A020FC">
      <w:pPr>
        <w:keepNext/>
        <w:spacing w:after="0" w:line="240" w:lineRule="auto"/>
        <w:ind w:left="4320" w:firstLine="0"/>
        <w:contextualSpacing/>
      </w:pPr>
      <w:r w:rsidRPr="00613E1F">
        <w:t>Division Director</w:t>
      </w:r>
    </w:p>
    <w:p w14:paraId="4B62329D" w14:textId="77777777" w:rsidR="00A020FC" w:rsidRPr="00613E1F" w:rsidRDefault="00A020FC" w:rsidP="00A020FC">
      <w:pPr>
        <w:keepNext/>
        <w:spacing w:after="0" w:line="240" w:lineRule="auto"/>
        <w:ind w:left="4320" w:firstLine="0"/>
        <w:contextualSpacing/>
      </w:pPr>
    </w:p>
    <w:p w14:paraId="113C8A21" w14:textId="77777777" w:rsidR="00A020FC" w:rsidRPr="007C3DB9" w:rsidRDefault="00A020FC" w:rsidP="00A020FC">
      <w:pPr>
        <w:overflowPunct w:val="0"/>
        <w:autoSpaceDE w:val="0"/>
        <w:autoSpaceDN w:val="0"/>
        <w:adjustRightInd w:val="0"/>
        <w:spacing w:after="0" w:line="240" w:lineRule="auto"/>
        <w:ind w:left="4320" w:firstLine="0"/>
        <w:jc w:val="left"/>
        <w:textAlignment w:val="baseline"/>
        <w:rPr>
          <w:szCs w:val="20"/>
        </w:rPr>
      </w:pPr>
      <w:r w:rsidRPr="007C3DB9">
        <w:rPr>
          <w:szCs w:val="20"/>
        </w:rPr>
        <w:t>Sneha Patel</w:t>
      </w:r>
    </w:p>
    <w:p w14:paraId="5A8BC657" w14:textId="77777777" w:rsidR="00A020FC" w:rsidRPr="007C3DB9" w:rsidRDefault="00A020FC" w:rsidP="00A020FC">
      <w:pPr>
        <w:overflowPunct w:val="0"/>
        <w:autoSpaceDE w:val="0"/>
        <w:autoSpaceDN w:val="0"/>
        <w:adjustRightInd w:val="0"/>
        <w:spacing w:after="0" w:line="240" w:lineRule="auto"/>
        <w:ind w:left="4320" w:firstLine="0"/>
        <w:jc w:val="left"/>
        <w:textAlignment w:val="baseline"/>
        <w:rPr>
          <w:szCs w:val="20"/>
        </w:rPr>
      </w:pPr>
      <w:r w:rsidRPr="007C3DB9">
        <w:rPr>
          <w:szCs w:val="20"/>
        </w:rPr>
        <w:t>Managing Attorney</w:t>
      </w:r>
    </w:p>
    <w:p w14:paraId="3F44D3D8" w14:textId="77777777" w:rsidR="00A020FC" w:rsidRPr="007C3DB9" w:rsidRDefault="00A020FC" w:rsidP="00A020FC">
      <w:pPr>
        <w:overflowPunct w:val="0"/>
        <w:autoSpaceDE w:val="0"/>
        <w:autoSpaceDN w:val="0"/>
        <w:adjustRightInd w:val="0"/>
        <w:spacing w:after="0" w:line="240" w:lineRule="auto"/>
        <w:ind w:left="4320" w:firstLine="0"/>
        <w:jc w:val="left"/>
        <w:textAlignment w:val="baseline"/>
        <w:rPr>
          <w:szCs w:val="20"/>
        </w:rPr>
      </w:pPr>
    </w:p>
    <w:p w14:paraId="4E7FCFF2" w14:textId="77777777" w:rsidR="00A020FC" w:rsidRPr="007C3DB9" w:rsidRDefault="00A020FC" w:rsidP="00A020FC">
      <w:pPr>
        <w:overflowPunct w:val="0"/>
        <w:autoSpaceDE w:val="0"/>
        <w:autoSpaceDN w:val="0"/>
        <w:adjustRightInd w:val="0"/>
        <w:spacing w:after="0" w:line="240" w:lineRule="auto"/>
        <w:ind w:left="4320" w:firstLine="0"/>
        <w:jc w:val="left"/>
        <w:textAlignment w:val="baseline"/>
      </w:pPr>
    </w:p>
    <w:p w14:paraId="185965E3" w14:textId="77777777" w:rsidR="00A020FC" w:rsidRPr="007C3DB9" w:rsidRDefault="00A020FC" w:rsidP="00A020FC">
      <w:pPr>
        <w:overflowPunct w:val="0"/>
        <w:autoSpaceDE w:val="0"/>
        <w:autoSpaceDN w:val="0"/>
        <w:adjustRightInd w:val="0"/>
        <w:spacing w:after="0" w:line="240" w:lineRule="auto"/>
        <w:ind w:left="4320" w:firstLine="0"/>
        <w:jc w:val="left"/>
        <w:textAlignment w:val="baseline"/>
        <w:rPr>
          <w:u w:val="single"/>
        </w:rPr>
      </w:pPr>
      <w:r w:rsidRPr="007C3DB9">
        <w:rPr>
          <w:u w:val="single"/>
        </w:rPr>
        <w:t xml:space="preserve">  /s/ Markel Perkins</w:t>
      </w:r>
      <w:r w:rsidRPr="007C3DB9">
        <w:rPr>
          <w:u w:val="single"/>
        </w:rPr>
        <w:tab/>
      </w:r>
      <w:r w:rsidRPr="007C3DB9">
        <w:rPr>
          <w:u w:val="single"/>
        </w:rPr>
        <w:tab/>
      </w:r>
    </w:p>
    <w:p w14:paraId="38A66951" w14:textId="77777777" w:rsidR="00A020FC" w:rsidRPr="007C3DB9" w:rsidRDefault="00A020FC" w:rsidP="00A020FC">
      <w:pPr>
        <w:spacing w:after="0" w:line="240" w:lineRule="auto"/>
        <w:ind w:left="4320" w:firstLine="0"/>
        <w:rPr>
          <w:snapToGrid w:val="0"/>
          <w:szCs w:val="20"/>
        </w:rPr>
      </w:pPr>
      <w:r w:rsidRPr="007C3DB9">
        <w:rPr>
          <w:snapToGrid w:val="0"/>
          <w:szCs w:val="20"/>
        </w:rPr>
        <w:t>Markel Perkins</w:t>
      </w:r>
    </w:p>
    <w:p w14:paraId="63231693" w14:textId="77777777" w:rsidR="00A020FC" w:rsidRPr="007C3DB9" w:rsidRDefault="00A020FC" w:rsidP="00A020FC">
      <w:pPr>
        <w:spacing w:after="0" w:line="240" w:lineRule="auto"/>
        <w:ind w:left="4320" w:firstLine="0"/>
        <w:rPr>
          <w:snapToGrid w:val="0"/>
          <w:szCs w:val="20"/>
        </w:rPr>
      </w:pPr>
      <w:r w:rsidRPr="007C3DB9">
        <w:rPr>
          <w:snapToGrid w:val="0"/>
          <w:szCs w:val="20"/>
        </w:rPr>
        <w:t>State Bar No. 2412</w:t>
      </w:r>
      <w:r>
        <w:rPr>
          <w:snapToGrid w:val="0"/>
          <w:szCs w:val="20"/>
        </w:rPr>
        <w:t>6428</w:t>
      </w:r>
    </w:p>
    <w:p w14:paraId="5425F08D" w14:textId="77777777" w:rsidR="00A020FC" w:rsidRPr="007C3DB9" w:rsidRDefault="00A020FC" w:rsidP="00A020FC">
      <w:pPr>
        <w:spacing w:after="0" w:line="240" w:lineRule="auto"/>
        <w:ind w:left="4320" w:firstLine="0"/>
        <w:rPr>
          <w:snapToGrid w:val="0"/>
          <w:szCs w:val="20"/>
        </w:rPr>
      </w:pPr>
      <w:r w:rsidRPr="007C3DB9">
        <w:rPr>
          <w:snapToGrid w:val="0"/>
          <w:szCs w:val="20"/>
        </w:rPr>
        <w:t>1701 N. Congress Ave.</w:t>
      </w:r>
    </w:p>
    <w:p w14:paraId="4E8A2152" w14:textId="77777777" w:rsidR="00A020FC" w:rsidRPr="007C3DB9" w:rsidRDefault="00A020FC" w:rsidP="00A020FC">
      <w:pPr>
        <w:spacing w:after="0" w:line="240" w:lineRule="auto"/>
        <w:ind w:left="4320" w:firstLine="0"/>
        <w:rPr>
          <w:snapToGrid w:val="0"/>
          <w:szCs w:val="20"/>
        </w:rPr>
      </w:pPr>
      <w:r w:rsidRPr="007C3DB9">
        <w:rPr>
          <w:snapToGrid w:val="0"/>
          <w:szCs w:val="20"/>
        </w:rPr>
        <w:t>P.O. Box 13326</w:t>
      </w:r>
    </w:p>
    <w:p w14:paraId="242D274C" w14:textId="77777777" w:rsidR="00A020FC" w:rsidRPr="007C3DB9" w:rsidRDefault="00A020FC" w:rsidP="00A020FC">
      <w:pPr>
        <w:spacing w:after="0" w:line="240" w:lineRule="auto"/>
        <w:ind w:left="4320" w:firstLine="0"/>
        <w:rPr>
          <w:snapToGrid w:val="0"/>
          <w:szCs w:val="20"/>
        </w:rPr>
      </w:pPr>
      <w:r w:rsidRPr="007C3DB9">
        <w:rPr>
          <w:snapToGrid w:val="0"/>
          <w:szCs w:val="20"/>
        </w:rPr>
        <w:t>Austin, Texas 78711-3326</w:t>
      </w:r>
    </w:p>
    <w:p w14:paraId="734966A6" w14:textId="77777777" w:rsidR="00A020FC" w:rsidRPr="007C3DB9" w:rsidRDefault="00A020FC" w:rsidP="00A020FC">
      <w:pPr>
        <w:spacing w:after="0" w:line="240" w:lineRule="auto"/>
        <w:ind w:left="4320" w:firstLine="0"/>
        <w:rPr>
          <w:snapToGrid w:val="0"/>
          <w:szCs w:val="20"/>
        </w:rPr>
      </w:pPr>
      <w:r w:rsidRPr="007C3DB9">
        <w:rPr>
          <w:snapToGrid w:val="0"/>
          <w:szCs w:val="20"/>
        </w:rPr>
        <w:t>(512) 936-7099</w:t>
      </w:r>
    </w:p>
    <w:p w14:paraId="61F3D88D" w14:textId="77777777" w:rsidR="00A020FC" w:rsidRPr="007C3DB9" w:rsidRDefault="00A020FC" w:rsidP="00A020FC">
      <w:pPr>
        <w:spacing w:after="0" w:line="240" w:lineRule="auto"/>
        <w:ind w:left="4320" w:firstLine="0"/>
        <w:rPr>
          <w:snapToGrid w:val="0"/>
          <w:szCs w:val="20"/>
        </w:rPr>
      </w:pPr>
      <w:r w:rsidRPr="007C3DB9">
        <w:rPr>
          <w:snapToGrid w:val="0"/>
          <w:szCs w:val="20"/>
        </w:rPr>
        <w:t>(512) 936-7268 (fax)</w:t>
      </w:r>
    </w:p>
    <w:p w14:paraId="62C788F0" w14:textId="77777777" w:rsidR="00A020FC" w:rsidRPr="007C3DB9" w:rsidRDefault="00A020FC" w:rsidP="00A020FC">
      <w:pPr>
        <w:spacing w:after="0" w:line="240" w:lineRule="auto"/>
        <w:ind w:left="4320" w:firstLine="0"/>
        <w:rPr>
          <w:snapToGrid w:val="0"/>
          <w:szCs w:val="20"/>
        </w:rPr>
      </w:pPr>
      <w:r w:rsidRPr="007C3DB9">
        <w:rPr>
          <w:snapToGrid w:val="0"/>
          <w:szCs w:val="20"/>
        </w:rPr>
        <w:t>Markel.Perkins@puc.texas.gov</w:t>
      </w:r>
    </w:p>
    <w:p w14:paraId="1BDD58B9" w14:textId="77777777" w:rsidR="00A020FC" w:rsidRDefault="00A020FC" w:rsidP="00A020FC">
      <w:pPr>
        <w:pStyle w:val="Paragraph"/>
      </w:pPr>
    </w:p>
    <w:p w14:paraId="15A17C83" w14:textId="77777777" w:rsidR="00A020FC" w:rsidRPr="0051021C" w:rsidRDefault="00A020FC" w:rsidP="00A020FC">
      <w:pPr>
        <w:pStyle w:val="Paragraph"/>
      </w:pPr>
    </w:p>
    <w:p w14:paraId="6F32761E" w14:textId="3FA0B8C9" w:rsidR="00A020FC" w:rsidRPr="00702788" w:rsidRDefault="00A020FC" w:rsidP="00A020FC">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00C51350" w:rsidRPr="00EF7381">
        <w:t>Docket</w:t>
      </w:r>
      <w:r w:rsidR="00C51350" w:rsidRPr="00D92C94">
        <w:t xml:space="preserve"> No</w:t>
      </w:r>
      <w:r w:rsidR="00C51350" w:rsidRPr="008647EB">
        <w:t>.</w:t>
      </w:r>
      <w:r w:rsidR="00C51350">
        <w:t xml:space="preserve"> 54047</w:t>
      </w:r>
      <w:r w:rsidR="00C51350" w:rsidRPr="00C51350">
        <w:rPr>
          <w:rStyle w:val="PlaceholderText"/>
        </w:rPr>
        <w:t xml:space="preserve"> </w:t>
      </w:r>
      <w:r w:rsidRPr="007E3A22">
        <w:rPr>
          <w:bCs/>
        </w:rPr>
        <w:fldChar w:fldCharType="end"/>
      </w:r>
    </w:p>
    <w:p w14:paraId="7DEA5681" w14:textId="77777777" w:rsidR="00A020FC" w:rsidRPr="008647EB" w:rsidRDefault="00A020FC" w:rsidP="00A020FC">
      <w:pPr>
        <w:pStyle w:val="CaseCaption"/>
      </w:pPr>
      <w:r w:rsidRPr="008647EB">
        <w:t>CERTIFICATE OF SERVICE</w:t>
      </w:r>
    </w:p>
    <w:p w14:paraId="22058B93" w14:textId="6128774C" w:rsidR="00A020FC" w:rsidRDefault="00A020FC" w:rsidP="00A020FC">
      <w:pPr>
        <w:pStyle w:val="Paragraph"/>
        <w:keepNext/>
        <w:keepLines/>
      </w:pPr>
      <w:r w:rsidRPr="00893EAC">
        <w:t>I certify that unless otherwise ordered by the presiding officer, notice of the filing of this document was provided to all parties of record via electronic mail on</w:t>
      </w:r>
      <w:r>
        <w:t xml:space="preserve"> </w:t>
      </w:r>
      <w:sdt>
        <w:sdtPr>
          <w:alias w:val="Publish Date"/>
          <w:tag w:val=""/>
          <w:id w:val="-983460852"/>
          <w:placeholder>
            <w:docPart w:val="E8B31B5BF23549118EBA481BA7D7BB89"/>
          </w:placeholder>
          <w:dataBinding w:prefixMappings="xmlns:ns0='http://schemas.microsoft.com/office/2006/coverPageProps' " w:xpath="/ns0:CoverPageProperties[1]/ns0:PublishDate[1]" w:storeItemID="{55AF091B-3C7A-41E3-B477-F2FDAA23CFDA}"/>
          <w:date w:fullDate="2022-12-08T00:00:00Z">
            <w:dateFormat w:val="MMMM d, yyyy"/>
            <w:lid w:val="en-US"/>
            <w:storeMappedDataAs w:val="date"/>
            <w:calendar w:val="gregorian"/>
          </w:date>
        </w:sdtPr>
        <w:sdtEndPr/>
        <w:sdtContent>
          <w:r w:rsidR="00C51350">
            <w:t>December 8, 2022</w:t>
          </w:r>
        </w:sdtContent>
      </w:sdt>
      <w:r>
        <w:t xml:space="preserve"> </w:t>
      </w:r>
      <w:r w:rsidRPr="00893EAC">
        <w:t xml:space="preserve">in accordance with the </w:t>
      </w:r>
      <w:r>
        <w:t xml:space="preserve">Second </w:t>
      </w:r>
      <w:r w:rsidRPr="00893EAC">
        <w:t>Order Suspending Rules, issued in Project No. 50664.</w:t>
      </w:r>
      <w:r>
        <w:t xml:space="preserve"> </w:t>
      </w:r>
    </w:p>
    <w:p w14:paraId="49C851DB" w14:textId="77777777" w:rsidR="00A020FC" w:rsidRPr="008647EB" w:rsidRDefault="00A020FC" w:rsidP="00A020FC">
      <w:pPr>
        <w:pStyle w:val="Paragraph"/>
        <w:keepNext/>
        <w:keepLines/>
      </w:pPr>
    </w:p>
    <w:p w14:paraId="24F91507" w14:textId="77777777" w:rsidR="00A020FC" w:rsidRPr="007C3DB9" w:rsidRDefault="00A020FC" w:rsidP="00A020FC">
      <w:pPr>
        <w:overflowPunct w:val="0"/>
        <w:autoSpaceDE w:val="0"/>
        <w:autoSpaceDN w:val="0"/>
        <w:adjustRightInd w:val="0"/>
        <w:spacing w:after="0" w:line="240" w:lineRule="auto"/>
        <w:ind w:left="4320" w:firstLine="0"/>
        <w:jc w:val="left"/>
        <w:textAlignment w:val="baseline"/>
        <w:rPr>
          <w:u w:val="single"/>
        </w:rPr>
      </w:pPr>
      <w:r w:rsidRPr="007C3DB9">
        <w:rPr>
          <w:u w:val="single"/>
        </w:rPr>
        <w:t xml:space="preserve">  /s/ Markel Perkins</w:t>
      </w:r>
      <w:r w:rsidRPr="007C3DB9">
        <w:rPr>
          <w:u w:val="single"/>
        </w:rPr>
        <w:tab/>
      </w:r>
      <w:r w:rsidRPr="007C3DB9">
        <w:rPr>
          <w:u w:val="single"/>
        </w:rPr>
        <w:tab/>
      </w:r>
    </w:p>
    <w:p w14:paraId="02A8788D" w14:textId="77777777" w:rsidR="00A020FC" w:rsidRPr="007C3DB9" w:rsidRDefault="00A020FC" w:rsidP="00A020FC">
      <w:pPr>
        <w:spacing w:after="0" w:line="240" w:lineRule="auto"/>
        <w:ind w:left="4320" w:firstLine="0"/>
        <w:rPr>
          <w:snapToGrid w:val="0"/>
          <w:szCs w:val="20"/>
        </w:rPr>
      </w:pPr>
      <w:r w:rsidRPr="007C3DB9">
        <w:rPr>
          <w:snapToGrid w:val="0"/>
          <w:szCs w:val="20"/>
        </w:rPr>
        <w:t>Markel Perkins</w:t>
      </w:r>
    </w:p>
    <w:p w14:paraId="0DE83DD1" w14:textId="77777777" w:rsidR="00826FEA" w:rsidRDefault="00826FEA"/>
    <w:sectPr w:rsidR="00826F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0FC"/>
    <w:rsid w:val="001B2552"/>
    <w:rsid w:val="00573D00"/>
    <w:rsid w:val="00594D1D"/>
    <w:rsid w:val="00826FEA"/>
    <w:rsid w:val="009B2AA3"/>
    <w:rsid w:val="00A020FC"/>
    <w:rsid w:val="00C51350"/>
    <w:rsid w:val="00CB046E"/>
    <w:rsid w:val="00E15DDC"/>
    <w:rsid w:val="00EA1DBE"/>
    <w:rsid w:val="00F609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A46DE"/>
  <w15:chartTrackingRefBased/>
  <w15:docId w15:val="{D2480A4B-14A6-48B4-80B9-6B598CC54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A020FC"/>
    <w:pPr>
      <w:spacing w:after="120" w:line="360" w:lineRule="auto"/>
      <w:ind w:firstLine="720"/>
      <w:jc w:val="both"/>
    </w:pPr>
    <w:rPr>
      <w:rFonts w:ascii="Times New Roman" w:eastAsia="Times New Roman" w:hAnsi="Times New Roman" w:cs="Times New Roman"/>
      <w:sz w:val="24"/>
      <w:szCs w:val="24"/>
    </w:rPr>
  </w:style>
  <w:style w:type="paragraph" w:styleId="Heading1">
    <w:name w:val="heading 1"/>
    <w:basedOn w:val="Normal"/>
    <w:next w:val="Paragraph"/>
    <w:link w:val="Heading1Char"/>
    <w:uiPriority w:val="4"/>
    <w:qFormat/>
    <w:rsid w:val="00A020FC"/>
    <w:pPr>
      <w:keepNext/>
      <w:numPr>
        <w:numId w:val="1"/>
      </w:numPr>
      <w:tabs>
        <w:tab w:val="clear" w:pos="1080"/>
        <w:tab w:val="left" w:pos="1440"/>
      </w:tabs>
      <w:spacing w:before="120" w:after="240" w:line="240" w:lineRule="auto"/>
      <w:ind w:left="720" w:right="720" w:firstLine="0"/>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A020FC"/>
    <w:rPr>
      <w:rFonts w:ascii="Times New Roman" w:eastAsia="Times New Roman" w:hAnsi="Times New Roman" w:cs="Times New Roman"/>
      <w:b/>
      <w:sz w:val="24"/>
      <w:szCs w:val="24"/>
    </w:rPr>
  </w:style>
  <w:style w:type="paragraph" w:customStyle="1" w:styleId="Paragraph">
    <w:name w:val="Paragraph"/>
    <w:basedOn w:val="Normal"/>
    <w:qFormat/>
    <w:rsid w:val="00A020FC"/>
    <w:pPr>
      <w:spacing w:after="0"/>
    </w:pPr>
  </w:style>
  <w:style w:type="paragraph" w:customStyle="1" w:styleId="CaseCaption">
    <w:name w:val="Case Caption"/>
    <w:basedOn w:val="Normal"/>
    <w:next w:val="Paragraph"/>
    <w:link w:val="CaseCaptionChar"/>
    <w:qFormat/>
    <w:rsid w:val="00A020FC"/>
    <w:pPr>
      <w:keepNext/>
      <w:spacing w:after="240" w:line="240" w:lineRule="auto"/>
      <w:ind w:firstLine="0"/>
      <w:contextualSpacing/>
      <w:jc w:val="center"/>
    </w:pPr>
    <w:rPr>
      <w:b/>
      <w:caps/>
    </w:rPr>
  </w:style>
  <w:style w:type="character" w:customStyle="1" w:styleId="CaseCaptionChar">
    <w:name w:val="Case Caption Char"/>
    <w:link w:val="CaseCaption"/>
    <w:rsid w:val="00A020FC"/>
    <w:rPr>
      <w:rFonts w:ascii="Times New Roman" w:eastAsia="Times New Roman" w:hAnsi="Times New Roman" w:cs="Times New Roman"/>
      <w:b/>
      <w:caps/>
      <w:sz w:val="24"/>
      <w:szCs w:val="24"/>
    </w:rPr>
  </w:style>
  <w:style w:type="character" w:styleId="PlaceholderText">
    <w:name w:val="Placeholder Text"/>
    <w:basedOn w:val="DefaultParagraphFont"/>
    <w:uiPriority w:val="99"/>
    <w:semiHidden/>
    <w:rsid w:val="00A020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B3783EEF1F479C946CD01BEF83CAF0"/>
        <w:category>
          <w:name w:val="General"/>
          <w:gallery w:val="placeholder"/>
        </w:category>
        <w:types>
          <w:type w:val="bbPlcHdr"/>
        </w:types>
        <w:behaviors>
          <w:behavior w:val="content"/>
        </w:behaviors>
        <w:guid w:val="{9007D336-614F-4156-B70E-A4241944646B}"/>
      </w:docPartPr>
      <w:docPartBody>
        <w:p w:rsidR="00C4683E" w:rsidRDefault="00EE5E98" w:rsidP="00EE5E98">
          <w:pPr>
            <w:pStyle w:val="5EB3783EEF1F479C946CD01BEF83CAF0"/>
          </w:pPr>
          <w:r>
            <w:rPr>
              <w:rStyle w:val="PlaceholderText"/>
            </w:rPr>
            <w:t>(Automatically Populated)</w:t>
          </w:r>
        </w:p>
      </w:docPartBody>
    </w:docPart>
    <w:docPart>
      <w:docPartPr>
        <w:name w:val="E8B31B5BF23549118EBA481BA7D7BB89"/>
        <w:category>
          <w:name w:val="General"/>
          <w:gallery w:val="placeholder"/>
        </w:category>
        <w:types>
          <w:type w:val="bbPlcHdr"/>
        </w:types>
        <w:behaviors>
          <w:behavior w:val="content"/>
        </w:behaviors>
        <w:guid w:val="{19CA64B0-DA68-4CF6-93EF-9B78B54198BB}"/>
      </w:docPartPr>
      <w:docPartBody>
        <w:p w:rsidR="00C4683E" w:rsidRDefault="00EE5E98" w:rsidP="00EE5E98">
          <w:pPr>
            <w:pStyle w:val="E8B31B5BF23549118EBA481BA7D7BB89"/>
          </w:pPr>
          <w:r w:rsidRPr="005A2C43">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98"/>
    <w:rsid w:val="00340A95"/>
    <w:rsid w:val="00C4683E"/>
    <w:rsid w:val="00EE5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5E98"/>
    <w:rPr>
      <w:color w:val="808080"/>
    </w:rPr>
  </w:style>
  <w:style w:type="paragraph" w:customStyle="1" w:styleId="5EB3783EEF1F479C946CD01BEF83CAF0">
    <w:name w:val="5EB3783EEF1F479C946CD01BEF83CAF0"/>
    <w:rsid w:val="00EE5E98"/>
  </w:style>
  <w:style w:type="paragraph" w:customStyle="1" w:styleId="E8B31B5BF23549118EBA481BA7D7BB89">
    <w:name w:val="E8B31B5BF23549118EBA481BA7D7BB89"/>
    <w:rsid w:val="00EE5E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2022-12-08</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Markel Perkins</dc:creator>
  <cp:keywords/>
  <dc:description/>
  <cp:lastModifiedBy>Isabel Herrera</cp:lastModifiedBy>
  <cp:revision>4</cp:revision>
  <cp:lastPrinted>2022-12-08T18:19:00Z</cp:lastPrinted>
  <dcterms:created xsi:type="dcterms:W3CDTF">2022-12-06T17:17:00Z</dcterms:created>
  <dcterms:modified xsi:type="dcterms:W3CDTF">2022-12-08T18:19:00Z</dcterms:modified>
</cp:coreProperties>
</file>